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BETA BLOCKER USAGE AND OUTCOMES ACCORDING TO PATIENT RISK IN PATIENTS WITH HEART FAILURE AND PRESERVED EJECTION FRACTION </w:t>
      </w:r>
    </w:p>
    <w:p w:rsidR="00B921ED" w:rsidRDefault="00182B15">
      <w:pPr>
        <w:widowControl w:val="0"/>
        <w:autoSpaceDE w:val="0"/>
        <w:autoSpaceDN w:val="0"/>
        <w:adjustRightInd w:val="0"/>
      </w:pPr>
      <w:bookmarkStart w:id="0" w:name="_GoBack"/>
      <w:r w:rsidRPr="00A80535">
        <w:rPr>
          <w:b/>
          <w:bCs/>
          <w:u w:val="single"/>
        </w:rPr>
        <w:t xml:space="preserve">A. </w:t>
      </w:r>
      <w:proofErr w:type="spellStart"/>
      <w:r w:rsidRPr="00A80535">
        <w:rPr>
          <w:b/>
          <w:bCs/>
          <w:u w:val="single"/>
        </w:rPr>
        <w:t>Verma</w:t>
      </w:r>
      <w:bookmarkEnd w:id="0"/>
      <w:proofErr w:type="spellEnd"/>
      <w:r w:rsidR="00B921ED">
        <w:t>, A</w:t>
      </w:r>
      <w:r>
        <w:t>.</w:t>
      </w:r>
      <w:r w:rsidR="00B921ED">
        <w:t>M</w:t>
      </w:r>
      <w:r>
        <w:t>.</w:t>
      </w:r>
      <w:r w:rsidR="00B921ED">
        <w:t xml:space="preserve"> </w:t>
      </w:r>
      <w:proofErr w:type="spellStart"/>
      <w:r w:rsidR="00B921ED">
        <w:t>Lewin</w:t>
      </w:r>
      <w:proofErr w:type="spellEnd"/>
      <w:r w:rsidR="00B921ED">
        <w:t>, P</w:t>
      </w:r>
      <w:r>
        <w:t>.</w:t>
      </w:r>
      <w:r w:rsidR="00B921ED">
        <w:t>D</w:t>
      </w:r>
      <w:r>
        <w:t>.</w:t>
      </w:r>
      <w:r w:rsidR="00B921ED">
        <w:t xml:space="preserve"> Galbraith, M</w:t>
      </w:r>
      <w:r>
        <w:t>.</w:t>
      </w:r>
      <w:r w:rsidR="00B921ED">
        <w:t>L</w:t>
      </w:r>
      <w:r>
        <w:t>.</w:t>
      </w:r>
      <w:r w:rsidR="00B921ED">
        <w:t xml:space="preserve"> </w:t>
      </w:r>
      <w:proofErr w:type="spellStart"/>
      <w:r w:rsidR="00B921ED">
        <w:t>Knudtson</w:t>
      </w:r>
      <w:proofErr w:type="spellEnd"/>
      <w:r w:rsidR="00B921ED">
        <w:t>, J</w:t>
      </w:r>
      <w:r>
        <w:t>.</w:t>
      </w:r>
      <w:r w:rsidR="00B921ED">
        <w:t>G</w:t>
      </w:r>
      <w:r>
        <w:t>.</w:t>
      </w:r>
      <w:r w:rsidR="00B921ED">
        <w:t xml:space="preserve"> </w:t>
      </w:r>
      <w:proofErr w:type="spellStart"/>
      <w:r w:rsidR="00B921ED">
        <w:t>Howlett</w:t>
      </w:r>
      <w:proofErr w:type="spellEnd"/>
    </w:p>
    <w:p w:rsidR="00B921ED" w:rsidRDefault="00A80535">
      <w:pPr>
        <w:widowControl w:val="0"/>
        <w:autoSpaceDE w:val="0"/>
        <w:autoSpaceDN w:val="0"/>
        <w:adjustRightInd w:val="0"/>
      </w:pPr>
      <w:r>
        <w:t>University of Calgary, Calgary, AB, Canada</w:t>
      </w:r>
    </w:p>
    <w:p w:rsidR="00A80535" w:rsidRDefault="00A80535">
      <w:pPr>
        <w:widowControl w:val="0"/>
        <w:autoSpaceDE w:val="0"/>
        <w:autoSpaceDN w:val="0"/>
        <w:adjustRightInd w:val="0"/>
      </w:pPr>
    </w:p>
    <w:p w:rsidR="00182B15" w:rsidRDefault="00182B15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B921ED">
        <w:t xml:space="preserve">:  Studies of patients with heart failure (HF) have shown reduced use of beta-blockers (BB) among higher risk populations. However, these studies focused upon patients with reduced ejection fraction (EF&lt;40%). We wished to determine if this relationship exists in HF patients with preserved EF (HFPEF) who have been selected for aggressive therapy with cardiac catheterization. </w:t>
      </w:r>
    </w:p>
    <w:p w:rsidR="00182B15" w:rsidRDefault="00182B15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 xml:space="preserve">: Data on HF admissions was collected using the Alberta Provincial Project for Outcomes Assessment in Coronary Heart Disease (APPROACH). Patients with measured EF&lt;40%, left ventricular end-diastolic internal diameter (LVID)&gt;56 mm or who had no data pertaining to BB use were excluded. Subjects were stratified by risk of mortality using a scoring tool validated in systolic HF. Rates of BB prescription for each group </w:t>
      </w:r>
      <w:proofErr w:type="gramStart"/>
      <w:r w:rsidR="00B921ED">
        <w:t>were</w:t>
      </w:r>
      <w:proofErr w:type="gramEnd"/>
      <w:r w:rsidR="00B921ED">
        <w:t xml:space="preserve"> determined. Kaplan-Meier survival curves to 4-years post-admission were constructed and a Cox proportional hazards model was calculated for mortality according to risk group. </w:t>
      </w:r>
    </w:p>
    <w:p w:rsidR="00182B15" w:rsidRDefault="00182B15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921ED">
        <w:t xml:space="preserve">: 210 subjects were included. Mortality across low, medium, and high-risk groups </w:t>
      </w:r>
      <w:proofErr w:type="gramStart"/>
      <w:r w:rsidR="00B921ED">
        <w:t>were</w:t>
      </w:r>
      <w:proofErr w:type="gramEnd"/>
      <w:r w:rsidR="00B921ED">
        <w:t xml:space="preserve"> 8%, 18%, and 38% respectively. BB prescription rates were 60%, 63% and 61% respectively (p=0.86). BB prescription was not associated with a significant survival benefit even when adjusted for confounders (HR 0.95, 95% CI 0.63-1.45). Stratification by risk showed similar results. </w:t>
      </w:r>
    </w:p>
    <w:p w:rsidR="00B921ED" w:rsidRDefault="00182B15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921ED">
        <w:t xml:space="preserve">: Unlike previous studies, we did not see evidence of risk-treatment discordance among our cohort of HFPEF patients. This may be a result of studying subjects who had been selected for aggressive therapy with cardiac </w:t>
      </w:r>
      <w:proofErr w:type="gramStart"/>
      <w:r w:rsidR="00B921ED">
        <w:t>catheterization</w:t>
      </w:r>
      <w:proofErr w:type="gramEnd"/>
      <w:r w:rsidR="00B921ED">
        <w:t xml:space="preserve">. Additionally, BB use in this group was not associated with a significant reduction in mortality independent of risk.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FC38E9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E9" w:rsidRDefault="00FC38E9" w:rsidP="00FC38E9">
      <w:r>
        <w:separator/>
      </w:r>
    </w:p>
  </w:endnote>
  <w:endnote w:type="continuationSeparator" w:id="0">
    <w:p w:rsidR="00FC38E9" w:rsidRDefault="00FC38E9" w:rsidP="00FC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E9" w:rsidRDefault="00FC38E9" w:rsidP="00FC38E9">
      <w:r>
        <w:separator/>
      </w:r>
    </w:p>
  </w:footnote>
  <w:footnote w:type="continuationSeparator" w:id="0">
    <w:p w:rsidR="00FC38E9" w:rsidRDefault="00FC38E9" w:rsidP="00FC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E9" w:rsidRDefault="00A81D54" w:rsidP="00A81D54">
    <w:pPr>
      <w:pStyle w:val="Header"/>
    </w:pPr>
    <w:r>
      <w:t>1399, poster, cat: 43</w:t>
    </w:r>
  </w:p>
  <w:p w:rsidR="00FC38E9" w:rsidRDefault="00FC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82B15"/>
    <w:rsid w:val="00447B2F"/>
    <w:rsid w:val="00A80535"/>
    <w:rsid w:val="00A81D54"/>
    <w:rsid w:val="00B921ED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B987035B</Template>
  <TotalTime>2</TotalTime>
  <Pages>1</Pages>
  <Words>285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2012-04-11T09:05:00Z</dcterms:created>
  <dcterms:modified xsi:type="dcterms:W3CDTF">2012-04-11T09:06:00Z</dcterms:modified>
</cp:coreProperties>
</file>